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E8E4" w14:textId="2784A2E1" w:rsidR="00884BE6" w:rsidRPr="00384EC8" w:rsidRDefault="00884BE6" w:rsidP="00384EC8">
      <w:pPr>
        <w:jc w:val="center"/>
        <w:rPr>
          <w:b/>
          <w:sz w:val="24"/>
          <w:u w:val="single"/>
        </w:rPr>
      </w:pPr>
      <w:r w:rsidRPr="00384EC8">
        <w:rPr>
          <w:b/>
          <w:sz w:val="24"/>
          <w:u w:val="single"/>
        </w:rPr>
        <w:t>North Carolina</w:t>
      </w:r>
      <w:r w:rsidR="00180663" w:rsidRPr="00384EC8">
        <w:rPr>
          <w:b/>
          <w:sz w:val="24"/>
          <w:u w:val="single"/>
        </w:rPr>
        <w:t xml:space="preserve"> Resources</w:t>
      </w:r>
      <w:r w:rsidR="00384EC8" w:rsidRPr="00384EC8">
        <w:rPr>
          <w:b/>
          <w:sz w:val="24"/>
          <w:u w:val="single"/>
        </w:rPr>
        <w:t xml:space="preserve"> – Jan 2019</w:t>
      </w:r>
    </w:p>
    <w:p w14:paraId="07A2658D" w14:textId="7C1E99B3" w:rsidR="00384EC8" w:rsidRDefault="00384EC8" w:rsidP="00884BE6">
      <w:pPr>
        <w:rPr>
          <w:b/>
          <w:u w:val="single"/>
        </w:rPr>
      </w:pPr>
    </w:p>
    <w:p w14:paraId="003F7558" w14:textId="77777777" w:rsidR="00384EC8" w:rsidRDefault="00384EC8" w:rsidP="00384EC8">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3CFB732B" w14:textId="77777777" w:rsidR="00384EC8" w:rsidRPr="00180663" w:rsidRDefault="00384EC8" w:rsidP="00884BE6">
      <w:pPr>
        <w:rPr>
          <w:b/>
          <w:u w:val="single"/>
        </w:rPr>
      </w:pPr>
    </w:p>
    <w:p w14:paraId="20C23DD5" w14:textId="77777777" w:rsidR="00180663" w:rsidRDefault="00180663" w:rsidP="00884BE6"/>
    <w:p w14:paraId="411C17C9" w14:textId="6F314C85" w:rsidR="00884BE6" w:rsidRDefault="00884BE6" w:rsidP="00884BE6">
      <w:proofErr w:type="spellStart"/>
      <w:r w:rsidRPr="00180663">
        <w:rPr>
          <w:b/>
          <w:u w:val="single"/>
        </w:rPr>
        <w:t>Marys</w:t>
      </w:r>
      <w:proofErr w:type="spellEnd"/>
      <w:r w:rsidRPr="00180663">
        <w:rPr>
          <w:b/>
          <w:u w:val="single"/>
        </w:rPr>
        <w:t xml:space="preserve"> House</w:t>
      </w:r>
      <w:r w:rsidR="00180663">
        <w:t xml:space="preserve"> - </w:t>
      </w:r>
      <w:r>
        <w:t>Greensboro, NC</w:t>
      </w:r>
      <w:r w:rsidR="00F65FE2">
        <w:t xml:space="preserve"> | </w:t>
      </w:r>
      <w:r>
        <w:t>(336) 275-0820</w:t>
      </w:r>
      <w:r w:rsidR="00F65FE2">
        <w:t xml:space="preserve"> | </w:t>
      </w:r>
      <w:hyperlink r:id="rId5" w:history="1">
        <w:r w:rsidR="00180663" w:rsidRPr="00DD4C58">
          <w:rPr>
            <w:rStyle w:val="Hyperlink"/>
          </w:rPr>
          <w:t>www.maryshousegso.org</w:t>
        </w:r>
      </w:hyperlink>
    </w:p>
    <w:p w14:paraId="6DC94ACA" w14:textId="39F9D15D" w:rsidR="00180663" w:rsidRPr="00F65FE2" w:rsidRDefault="00F65FE2" w:rsidP="00F65FE2">
      <w:r w:rsidRPr="00F65FE2">
        <w:t>Mary’s House is a faith-based ministry providing transitional and permanent housing, life skills training, and a supportive community for homeless women in recovery from substance abuse.</w:t>
      </w:r>
      <w:r>
        <w:t xml:space="preserve"> Low cost.</w:t>
      </w:r>
    </w:p>
    <w:p w14:paraId="201F2A76" w14:textId="79AEEAEB" w:rsidR="00F65FE2" w:rsidRDefault="00F65FE2" w:rsidP="00884BE6">
      <w:pPr>
        <w:rPr>
          <w:b/>
          <w:u w:val="single"/>
        </w:rPr>
      </w:pPr>
    </w:p>
    <w:p w14:paraId="4677457D" w14:textId="0590B67D" w:rsidR="00F65FE2" w:rsidRPr="00F65FE2" w:rsidRDefault="00F65FE2" w:rsidP="00884BE6">
      <w:r>
        <w:rPr>
          <w:b/>
          <w:u w:val="single"/>
        </w:rPr>
        <w:t xml:space="preserve">Dare Challenge – </w:t>
      </w:r>
      <w:r>
        <w:t xml:space="preserve">Outer Banks, NC </w:t>
      </w:r>
      <w:proofErr w:type="gramStart"/>
      <w:r>
        <w:t>|(</w:t>
      </w:r>
      <w:proofErr w:type="gramEnd"/>
      <w:r>
        <w:t xml:space="preserve">252) 473 - 6462 </w:t>
      </w:r>
      <w:hyperlink r:id="rId6" w:history="1">
        <w:r w:rsidRPr="00F65FE2">
          <w:rPr>
            <w:rStyle w:val="Hyperlink"/>
          </w:rPr>
          <w:t>http://www.outerbanksdarechallenge.org/</w:t>
        </w:r>
      </w:hyperlink>
    </w:p>
    <w:p w14:paraId="1C36B448" w14:textId="0798E64C" w:rsidR="00F65FE2" w:rsidRDefault="00F65FE2" w:rsidP="00884BE6">
      <w:r>
        <w:t xml:space="preserve">Long term faith-based facility with multiple phases. Will work with you on cost. </w:t>
      </w:r>
    </w:p>
    <w:p w14:paraId="0FC79880" w14:textId="77322463" w:rsidR="00F65FE2" w:rsidRDefault="00F65FE2" w:rsidP="00884BE6"/>
    <w:p w14:paraId="5BE8770A" w14:textId="46067B6A" w:rsidR="00F65FE2" w:rsidRDefault="00F65FE2" w:rsidP="00884BE6">
      <w:r w:rsidRPr="00F65FE2">
        <w:rPr>
          <w:b/>
          <w:u w:val="single"/>
        </w:rPr>
        <w:t>Dare Casa –</w:t>
      </w:r>
      <w:r>
        <w:t xml:space="preserve"> Outer Banks, NC. | (252) 449-2272 | </w:t>
      </w:r>
      <w:hyperlink r:id="rId7" w:history="1">
        <w:r w:rsidRPr="00F65FE2">
          <w:rPr>
            <w:rStyle w:val="Hyperlink"/>
          </w:rPr>
          <w:t>https://darecasa.org/casa/</w:t>
        </w:r>
      </w:hyperlink>
      <w:r>
        <w:t xml:space="preserve"> </w:t>
      </w:r>
    </w:p>
    <w:p w14:paraId="01B97AC9" w14:textId="54C2F454" w:rsidR="00F65FE2" w:rsidRDefault="00F65FE2" w:rsidP="00884BE6">
      <w:r>
        <w:t>Resource center for those suffering from Substance Abuse.</w:t>
      </w:r>
    </w:p>
    <w:p w14:paraId="179ABCD8" w14:textId="77777777" w:rsidR="00CD4539" w:rsidRDefault="00CD4539" w:rsidP="00CD4539">
      <w:pPr>
        <w:rPr>
          <w:b/>
          <w:u w:val="single"/>
        </w:rPr>
      </w:pPr>
    </w:p>
    <w:p w14:paraId="1C553AED" w14:textId="3924DF65" w:rsidR="00F90CBC" w:rsidRDefault="00F90CBC" w:rsidP="00CD4539">
      <w:r w:rsidRPr="003715B2">
        <w:rPr>
          <w:b/>
          <w:u w:val="single"/>
        </w:rPr>
        <w:t>House of Prayer</w:t>
      </w:r>
      <w:r>
        <w:t xml:space="preserve"> -Jamestown, NC </w:t>
      </w:r>
      <w:r w:rsidR="00CD4539">
        <w:t>| (</w:t>
      </w:r>
      <w:r>
        <w:t>336</w:t>
      </w:r>
      <w:r w:rsidR="00CD4539">
        <w:t xml:space="preserve">) </w:t>
      </w:r>
      <w:r>
        <w:t>882-1026</w:t>
      </w:r>
      <w:r w:rsidR="00CD4539">
        <w:t xml:space="preserve"> | </w:t>
      </w:r>
      <w:hyperlink r:id="rId8" w:history="1">
        <w:r w:rsidRPr="00DD4C58">
          <w:rPr>
            <w:rStyle w:val="Hyperlink"/>
          </w:rPr>
          <w:t>http://www.alcoholicshome.org</w:t>
        </w:r>
      </w:hyperlink>
      <w:r>
        <w:t xml:space="preserve">  </w:t>
      </w:r>
    </w:p>
    <w:p w14:paraId="0B81650C" w14:textId="5C6AA94A" w:rsidR="00F90CBC" w:rsidRDefault="00CD4539" w:rsidP="00F90CBC">
      <w:r>
        <w:t>R</w:t>
      </w:r>
      <w:r w:rsidR="00F90CBC" w:rsidRPr="00F90CBC">
        <w:t>equire a valid Social Security AND a Photo ID.</w:t>
      </w:r>
      <w:r>
        <w:t xml:space="preserve"> A</w:t>
      </w:r>
      <w:r w:rsidR="00F90CBC" w:rsidRPr="00F90CBC">
        <w:t>rrive clean and sober</w:t>
      </w:r>
      <w:r>
        <w:t>. S</w:t>
      </w:r>
      <w:r w:rsidR="00F90CBC" w:rsidRPr="00F90CBC">
        <w:t>tay a minimum of 90 days</w:t>
      </w:r>
      <w:r>
        <w:t xml:space="preserve">. </w:t>
      </w:r>
      <w:r w:rsidR="00F90CBC">
        <w:t>FEES - Income Residents:  Admission- $140.</w:t>
      </w:r>
      <w:r>
        <w:t>00, Application</w:t>
      </w:r>
      <w:r w:rsidR="00F90CBC">
        <w:t xml:space="preserve"> </w:t>
      </w:r>
      <w:r>
        <w:t>- $</w:t>
      </w:r>
      <w:r w:rsidR="00F90CBC">
        <w:t>25.</w:t>
      </w:r>
      <w:proofErr w:type="gramStart"/>
      <w:r w:rsidR="00F90CBC">
        <w:t>00,  Room</w:t>
      </w:r>
      <w:proofErr w:type="gramEnd"/>
      <w:r w:rsidR="00F90CBC">
        <w:t>/Board - $600.00,  Drug Test $35.00</w:t>
      </w:r>
      <w:r w:rsidR="003715B2">
        <w:t xml:space="preserve">  =   Total Fees  </w:t>
      </w:r>
      <w:r w:rsidR="00F90CBC">
        <w:t xml:space="preserve"> $800.00</w:t>
      </w:r>
      <w:r>
        <w:t xml:space="preserve">. </w:t>
      </w:r>
      <w:r w:rsidR="00F90CBC">
        <w:t>Residents without Income:</w:t>
      </w:r>
      <w:r w:rsidR="003715B2">
        <w:t xml:space="preserve">  </w:t>
      </w:r>
      <w:r w:rsidR="00F90CBC">
        <w:t xml:space="preserve"> FEES without Income</w:t>
      </w:r>
      <w:r w:rsidR="003715B2">
        <w:t xml:space="preserve"> -</w:t>
      </w:r>
      <w:r w:rsidR="00F90CBC">
        <w:t xml:space="preserve"> Admissi</w:t>
      </w:r>
      <w:r w:rsidR="003715B2">
        <w:t>on</w:t>
      </w:r>
      <w:r w:rsidR="00F90CBC">
        <w:t xml:space="preserve"> $140.</w:t>
      </w:r>
      <w:r>
        <w:t xml:space="preserve">00, </w:t>
      </w:r>
      <w:proofErr w:type="gramStart"/>
      <w:r>
        <w:t>Application</w:t>
      </w:r>
      <w:r w:rsidR="003715B2">
        <w:t xml:space="preserve"> </w:t>
      </w:r>
      <w:r w:rsidR="00F90CBC">
        <w:t xml:space="preserve"> $</w:t>
      </w:r>
      <w:proofErr w:type="gramEnd"/>
      <w:r w:rsidR="00F90CBC">
        <w:t>25.00</w:t>
      </w:r>
      <w:r w:rsidR="003715B2">
        <w:t xml:space="preserve">, room/Board </w:t>
      </w:r>
      <w:r w:rsidR="00F90CBC">
        <w:t xml:space="preserve"> $200.00</w:t>
      </w:r>
      <w:r w:rsidR="003715B2">
        <w:t xml:space="preserve">, </w:t>
      </w:r>
      <w:r w:rsidR="00F90CBC">
        <w:t xml:space="preserve"> Drug Test</w:t>
      </w:r>
      <w:r w:rsidR="003715B2">
        <w:t xml:space="preserve"> </w:t>
      </w:r>
      <w:r w:rsidR="00F90CBC">
        <w:t xml:space="preserve"> $35.00</w:t>
      </w:r>
      <w:r w:rsidR="003715B2">
        <w:t xml:space="preserve">   = Total Fees </w:t>
      </w:r>
      <w:r w:rsidR="00F90CBC">
        <w:t xml:space="preserve"> $400.00</w:t>
      </w:r>
    </w:p>
    <w:p w14:paraId="026008D0" w14:textId="77777777" w:rsidR="009611DE" w:rsidRDefault="009611DE" w:rsidP="00F90CBC">
      <w:pPr>
        <w:rPr>
          <w:b/>
          <w:u w:val="single"/>
        </w:rPr>
      </w:pPr>
    </w:p>
    <w:p w14:paraId="15283652" w14:textId="0658BF94" w:rsidR="003715B2" w:rsidRDefault="003715B2" w:rsidP="003715B2">
      <w:r w:rsidRPr="003715B2">
        <w:rPr>
          <w:b/>
          <w:u w:val="single"/>
        </w:rPr>
        <w:t xml:space="preserve">Redeemer's Recovery Ranch </w:t>
      </w:r>
      <w:r w:rsidR="00CD4539">
        <w:rPr>
          <w:b/>
          <w:u w:val="single"/>
        </w:rPr>
        <w:t xml:space="preserve"> </w:t>
      </w:r>
      <w:r w:rsidR="00CD4539">
        <w:t xml:space="preserve"> Boone, NC. | </w:t>
      </w:r>
      <w:r w:rsidRPr="003715B2">
        <w:t>(704) 545-1544</w:t>
      </w:r>
      <w:r w:rsidR="00CD4539">
        <w:t xml:space="preserve"> | </w:t>
      </w:r>
      <w:hyperlink r:id="rId9" w:history="1">
        <w:r w:rsidR="009611DE" w:rsidRPr="00DD4C58">
          <w:rPr>
            <w:rStyle w:val="Hyperlink"/>
          </w:rPr>
          <w:t>gracehome@hebroncolony.org</w:t>
        </w:r>
      </w:hyperlink>
    </w:p>
    <w:p w14:paraId="5A1348A1" w14:textId="1D742101" w:rsidR="003715B2" w:rsidRDefault="00CD4539" w:rsidP="00814E17">
      <w:r>
        <w:t xml:space="preserve">Long term </w:t>
      </w:r>
      <w:proofErr w:type="spellStart"/>
      <w:r w:rsidR="003715B2">
        <w:t>mens</w:t>
      </w:r>
      <w:proofErr w:type="spellEnd"/>
      <w:r w:rsidR="003715B2">
        <w:t xml:space="preserve"> and </w:t>
      </w:r>
      <w:r w:rsidR="00814E17">
        <w:t>women faith-based</w:t>
      </w:r>
      <w:r>
        <w:t xml:space="preserve"> program. </w:t>
      </w:r>
      <w:r w:rsidR="00814E17">
        <w:t xml:space="preserve">They will work with you on fees. Everybody is welcome. </w:t>
      </w:r>
      <w:r w:rsidR="003715B2" w:rsidRPr="003715B2">
        <w:t>We require screening for AIDS, Tuberculosis, and Hepatitis C for those with a history of intravenous drug use (we do accept people with Hep C, we just need to be aware of it).</w:t>
      </w:r>
    </w:p>
    <w:p w14:paraId="30D63DE7" w14:textId="77777777" w:rsidR="009611DE" w:rsidRDefault="009611DE" w:rsidP="009611DE"/>
    <w:p w14:paraId="20C2FCBB" w14:textId="77777777" w:rsidR="00814E17" w:rsidRDefault="00814E17" w:rsidP="009611DE">
      <w:pPr>
        <w:rPr>
          <w:b/>
          <w:u w:val="single"/>
        </w:rPr>
      </w:pPr>
    </w:p>
    <w:p w14:paraId="3816C112" w14:textId="77777777" w:rsidR="00814E17" w:rsidRDefault="00814E17" w:rsidP="009611DE">
      <w:pPr>
        <w:rPr>
          <w:b/>
          <w:u w:val="single"/>
        </w:rPr>
      </w:pPr>
    </w:p>
    <w:p w14:paraId="0B31BC98" w14:textId="790EF0B9" w:rsidR="009611DE" w:rsidRDefault="009611DE" w:rsidP="009611DE">
      <w:r w:rsidRPr="009611DE">
        <w:rPr>
          <w:b/>
          <w:u w:val="single"/>
        </w:rPr>
        <w:lastRenderedPageBreak/>
        <w:t>Bethel Colony of Mercy</w:t>
      </w:r>
      <w:r>
        <w:t xml:space="preserve"> - </w:t>
      </w:r>
      <w:r w:rsidRPr="009611DE">
        <w:t xml:space="preserve">Lenoir, NC </w:t>
      </w:r>
      <w:r w:rsidR="00814E17">
        <w:t>| (</w:t>
      </w:r>
      <w:r w:rsidRPr="009611DE">
        <w:t>828</w:t>
      </w:r>
      <w:r w:rsidR="00814E17">
        <w:t xml:space="preserve">) </w:t>
      </w:r>
      <w:r w:rsidRPr="009611DE">
        <w:t xml:space="preserve">754-3781 </w:t>
      </w:r>
      <w:r w:rsidR="00814E17">
        <w:t xml:space="preserve">| </w:t>
      </w:r>
      <w:hyperlink r:id="rId10" w:history="1">
        <w:r w:rsidRPr="00DD4C58">
          <w:rPr>
            <w:rStyle w:val="Hyperlink"/>
          </w:rPr>
          <w:t>http://bethelcolony.org</w:t>
        </w:r>
      </w:hyperlink>
      <w:r>
        <w:t xml:space="preserve"> </w:t>
      </w:r>
    </w:p>
    <w:p w14:paraId="6211E339" w14:textId="0DB00863" w:rsidR="009611DE" w:rsidRDefault="009611DE" w:rsidP="009611DE">
      <w:r w:rsidRPr="009611DE">
        <w:t>You will need to have a TB test and an HIV test</w:t>
      </w:r>
      <w:r w:rsidR="00814E17">
        <w:t>. E</w:t>
      </w:r>
      <w:r w:rsidRPr="009611DE">
        <w:t>ntry fee of $250.00</w:t>
      </w:r>
      <w:r w:rsidR="00814E17">
        <w:t xml:space="preserve">. </w:t>
      </w:r>
      <w:proofErr w:type="gramStart"/>
      <w:r>
        <w:t>65 day</w:t>
      </w:r>
      <w:proofErr w:type="gramEnd"/>
      <w:r>
        <w:t xml:space="preserve"> program</w:t>
      </w:r>
      <w:r w:rsidRPr="009611DE">
        <w:t xml:space="preserve"> may be able to extend for 30 days.</w:t>
      </w:r>
      <w:r w:rsidR="00814E17">
        <w:t xml:space="preserve"> </w:t>
      </w:r>
      <w:r w:rsidRPr="009611DE">
        <w:t>Capacity is 82 men.</w:t>
      </w:r>
    </w:p>
    <w:p w14:paraId="6346FB9D" w14:textId="77777777" w:rsidR="009611DE" w:rsidRDefault="009611DE" w:rsidP="009611DE"/>
    <w:p w14:paraId="7FBA52FF" w14:textId="3B929E37" w:rsidR="009611DE" w:rsidRDefault="009611DE" w:rsidP="009611DE">
      <w:r w:rsidRPr="009611DE">
        <w:rPr>
          <w:b/>
          <w:u w:val="single"/>
        </w:rPr>
        <w:t xml:space="preserve">Christian Recovery </w:t>
      </w:r>
      <w:proofErr w:type="gramStart"/>
      <w:r w:rsidRPr="009611DE">
        <w:rPr>
          <w:b/>
          <w:u w:val="single"/>
        </w:rPr>
        <w:t xml:space="preserve">Houses </w:t>
      </w:r>
      <w:r w:rsidR="00814E17">
        <w:t xml:space="preserve"> </w:t>
      </w:r>
      <w:r w:rsidRPr="009611DE">
        <w:t>Wilmington</w:t>
      </w:r>
      <w:proofErr w:type="gramEnd"/>
      <w:r w:rsidRPr="009611DE">
        <w:t xml:space="preserve">, NC </w:t>
      </w:r>
      <w:r w:rsidR="00814E17">
        <w:t xml:space="preserve">| </w:t>
      </w:r>
      <w:r w:rsidRPr="009611DE">
        <w:t>(910) 386-1355</w:t>
      </w:r>
      <w:r w:rsidR="00814E17">
        <w:t xml:space="preserve"> |</w:t>
      </w:r>
      <w:r>
        <w:t xml:space="preserve">     </w:t>
      </w:r>
      <w:hyperlink r:id="rId11" w:history="1">
        <w:r w:rsidRPr="00DD4C58">
          <w:rPr>
            <w:rStyle w:val="Hyperlink"/>
          </w:rPr>
          <w:t>http://www.christianrecoveryhouses.org</w:t>
        </w:r>
      </w:hyperlink>
      <w:r>
        <w:t xml:space="preserve"> </w:t>
      </w:r>
    </w:p>
    <w:p w14:paraId="568D7B06" w14:textId="7FDB8C1B" w:rsidR="009611DE" w:rsidRDefault="00814E17" w:rsidP="00814E17">
      <w:r>
        <w:t>T</w:t>
      </w:r>
      <w:r w:rsidR="009611DE" w:rsidRPr="009611DE">
        <w:t xml:space="preserve">wo men's and one </w:t>
      </w:r>
      <w:proofErr w:type="gramStart"/>
      <w:r w:rsidR="009611DE" w:rsidRPr="009611DE">
        <w:t>ladies'</w:t>
      </w:r>
      <w:proofErr w:type="gramEnd"/>
      <w:r w:rsidR="009611DE" w:rsidRPr="009611DE">
        <w:t xml:space="preserve"> halfway house</w:t>
      </w:r>
      <w:r>
        <w:t xml:space="preserve">. </w:t>
      </w:r>
      <w:r w:rsidR="009611DE" w:rsidRPr="009611DE">
        <w:t>$50.00 non-refundable processing fee</w:t>
      </w:r>
      <w:r>
        <w:t xml:space="preserve">. </w:t>
      </w:r>
      <w:r w:rsidR="009611DE" w:rsidRPr="009611DE">
        <w:t>$100.00 refundable security deposit that will be returned to the resident when they leave on good terms with a two week notice of departure.</w:t>
      </w:r>
      <w:r>
        <w:t xml:space="preserve"> </w:t>
      </w:r>
      <w:r w:rsidR="009611DE" w:rsidRPr="009611DE">
        <w:t>Weekly Program Fee is $125 per week.</w:t>
      </w:r>
    </w:p>
    <w:p w14:paraId="501209E3" w14:textId="77777777" w:rsidR="003715B2" w:rsidRDefault="003715B2" w:rsidP="003715B2">
      <w:pPr>
        <w:pStyle w:val="ListParagraph"/>
      </w:pPr>
    </w:p>
    <w:p w14:paraId="3992B21E" w14:textId="593AC2A2" w:rsidR="00304FD5" w:rsidRDefault="00304FD5" w:rsidP="00304FD5">
      <w:r w:rsidRPr="00304FD5">
        <w:rPr>
          <w:b/>
          <w:u w:val="single"/>
        </w:rPr>
        <w:t>TROSA</w:t>
      </w:r>
      <w:r>
        <w:t xml:space="preserve"> - Durham, NC</w:t>
      </w:r>
      <w:r w:rsidR="00814E17">
        <w:t xml:space="preserve"> | </w:t>
      </w:r>
      <w:r>
        <w:t>(919) 419-1059</w:t>
      </w:r>
      <w:r w:rsidR="00814E17">
        <w:t xml:space="preserve"> | </w:t>
      </w:r>
      <w:r>
        <w:t xml:space="preserve"> </w:t>
      </w:r>
      <w:hyperlink r:id="rId12" w:history="1">
        <w:r w:rsidRPr="008C3409">
          <w:rPr>
            <w:rStyle w:val="Hyperlink"/>
          </w:rPr>
          <w:t>http://www.trosainc.org/</w:t>
        </w:r>
      </w:hyperlink>
      <w:r>
        <w:t xml:space="preserve">  </w:t>
      </w:r>
    </w:p>
    <w:p w14:paraId="0EFE9C5E" w14:textId="5A30A621" w:rsidR="00304FD5" w:rsidRDefault="00814E17" w:rsidP="00814E17">
      <w:r>
        <w:t xml:space="preserve">Free </w:t>
      </w:r>
      <w:r w:rsidR="00304FD5" w:rsidRPr="00304FD5">
        <w:t>two-year residential treatment program</w:t>
      </w:r>
      <w:r>
        <w:t>. Provides all meals, clothing, and personal care items. R</w:t>
      </w:r>
      <w:r w:rsidR="00304FD5">
        <w:t>esident Eligibility</w:t>
      </w:r>
      <w:r>
        <w:t xml:space="preserve">. </w:t>
      </w:r>
      <w:r w:rsidR="00304FD5">
        <w:t>Be 18 years or older</w:t>
      </w:r>
      <w:r>
        <w:t xml:space="preserve">. </w:t>
      </w:r>
      <w:r w:rsidR="00304FD5">
        <w:t>Have no outstanding legal issues</w:t>
      </w:r>
      <w:r>
        <w:t xml:space="preserve">. </w:t>
      </w:r>
      <w:r w:rsidR="00304FD5">
        <w:t xml:space="preserve"> Successfully complete our interview process</w:t>
      </w:r>
      <w:r>
        <w:t xml:space="preserve">. </w:t>
      </w:r>
      <w:r w:rsidR="00304FD5">
        <w:t xml:space="preserve"> Submit to a full drug screen and breathalyzer upon admission</w:t>
      </w:r>
      <w:r>
        <w:t xml:space="preserve">. </w:t>
      </w:r>
    </w:p>
    <w:p w14:paraId="58C185CF" w14:textId="77777777" w:rsidR="00304FD5" w:rsidRDefault="00304FD5" w:rsidP="00304FD5">
      <w:bookmarkStart w:id="1" w:name="_GoBack"/>
      <w:bookmarkEnd w:id="1"/>
    </w:p>
    <w:p w14:paraId="10A25F22" w14:textId="37EA3AD3" w:rsidR="003C0E3F" w:rsidRDefault="00814E17" w:rsidP="003C0E3F">
      <w:r w:rsidRPr="00953C78">
        <w:rPr>
          <w:b/>
          <w:u w:val="single"/>
        </w:rPr>
        <w:t>Port Health</w:t>
      </w:r>
      <w:r>
        <w:t xml:space="preserve"> – Multiple Locations</w:t>
      </w:r>
      <w:r w:rsidR="00953C78">
        <w:t xml:space="preserve"> | (252) 830-7540 | </w:t>
      </w:r>
      <w:hyperlink r:id="rId13" w:history="1">
        <w:r w:rsidR="00953C78" w:rsidRPr="00953C78">
          <w:rPr>
            <w:rStyle w:val="Hyperlink"/>
          </w:rPr>
          <w:t>https://www.porthealth.org/</w:t>
        </w:r>
      </w:hyperlink>
    </w:p>
    <w:p w14:paraId="68C4D71F" w14:textId="4C83B944" w:rsidR="00814E17" w:rsidRDefault="00814E17" w:rsidP="003C0E3F">
      <w:r>
        <w:t xml:space="preserve">Counseling and mental health services. Medically assisted treatment. </w:t>
      </w:r>
      <w:r w:rsidR="00953C78">
        <w:t xml:space="preserve">Financial assistance is available for residents of North Carolina. Multiple locations in North Caroline – see website. </w:t>
      </w:r>
    </w:p>
    <w:p w14:paraId="711D3385" w14:textId="77777777" w:rsidR="0078180A" w:rsidRDefault="0078180A" w:rsidP="0078180A"/>
    <w:p w14:paraId="084E6E08" w14:textId="77777777" w:rsidR="0078180A" w:rsidRDefault="0078180A" w:rsidP="0078180A"/>
    <w:p w14:paraId="43DFCDFF" w14:textId="77777777" w:rsidR="001D3E39" w:rsidRDefault="001D3E39" w:rsidP="001D3E39"/>
    <w:p w14:paraId="7BEE861A" w14:textId="77777777" w:rsidR="001D3E39" w:rsidRDefault="001D3E39" w:rsidP="001D3E39"/>
    <w:sectPr w:rsidR="001D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F7CD0"/>
    <w:multiLevelType w:val="hybridMultilevel"/>
    <w:tmpl w:val="DEB44360"/>
    <w:lvl w:ilvl="0" w:tplc="2A8CAC8A">
      <w:start w:val="24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E6"/>
    <w:rsid w:val="00180663"/>
    <w:rsid w:val="00185EB0"/>
    <w:rsid w:val="001D3E39"/>
    <w:rsid w:val="00304FD5"/>
    <w:rsid w:val="003715B2"/>
    <w:rsid w:val="00384EC8"/>
    <w:rsid w:val="003C0E3F"/>
    <w:rsid w:val="0078180A"/>
    <w:rsid w:val="00814E17"/>
    <w:rsid w:val="00884BE6"/>
    <w:rsid w:val="008D14F1"/>
    <w:rsid w:val="00953C78"/>
    <w:rsid w:val="009611DE"/>
    <w:rsid w:val="00CD4539"/>
    <w:rsid w:val="00F65FE2"/>
    <w:rsid w:val="00F90CBC"/>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F2A8"/>
  <w15:chartTrackingRefBased/>
  <w15:docId w15:val="{A87EDDB5-1749-4634-8339-E1C03B4C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663"/>
    <w:rPr>
      <w:color w:val="0563C1" w:themeColor="hyperlink"/>
      <w:u w:val="single"/>
    </w:rPr>
  </w:style>
  <w:style w:type="character" w:styleId="Mention">
    <w:name w:val="Mention"/>
    <w:basedOn w:val="DefaultParagraphFont"/>
    <w:uiPriority w:val="99"/>
    <w:semiHidden/>
    <w:unhideWhenUsed/>
    <w:rsid w:val="00180663"/>
    <w:rPr>
      <w:color w:val="2B579A"/>
      <w:shd w:val="clear" w:color="auto" w:fill="E6E6E6"/>
    </w:rPr>
  </w:style>
  <w:style w:type="paragraph" w:styleId="ListParagraph">
    <w:name w:val="List Paragraph"/>
    <w:basedOn w:val="Normal"/>
    <w:uiPriority w:val="34"/>
    <w:qFormat/>
    <w:rsid w:val="00180663"/>
    <w:pPr>
      <w:ind w:left="720"/>
      <w:contextualSpacing/>
    </w:pPr>
  </w:style>
  <w:style w:type="character" w:styleId="CommentReference">
    <w:name w:val="annotation reference"/>
    <w:basedOn w:val="DefaultParagraphFont"/>
    <w:uiPriority w:val="99"/>
    <w:semiHidden/>
    <w:unhideWhenUsed/>
    <w:rsid w:val="009611DE"/>
    <w:rPr>
      <w:sz w:val="16"/>
      <w:szCs w:val="16"/>
    </w:rPr>
  </w:style>
  <w:style w:type="paragraph" w:styleId="CommentText">
    <w:name w:val="annotation text"/>
    <w:basedOn w:val="Normal"/>
    <w:link w:val="CommentTextChar"/>
    <w:uiPriority w:val="99"/>
    <w:semiHidden/>
    <w:unhideWhenUsed/>
    <w:rsid w:val="009611DE"/>
    <w:pPr>
      <w:spacing w:line="240" w:lineRule="auto"/>
    </w:pPr>
    <w:rPr>
      <w:sz w:val="20"/>
      <w:szCs w:val="20"/>
    </w:rPr>
  </w:style>
  <w:style w:type="character" w:customStyle="1" w:styleId="CommentTextChar">
    <w:name w:val="Comment Text Char"/>
    <w:basedOn w:val="DefaultParagraphFont"/>
    <w:link w:val="CommentText"/>
    <w:uiPriority w:val="99"/>
    <w:semiHidden/>
    <w:rsid w:val="009611DE"/>
    <w:rPr>
      <w:sz w:val="20"/>
      <w:szCs w:val="20"/>
    </w:rPr>
  </w:style>
  <w:style w:type="paragraph" w:styleId="CommentSubject">
    <w:name w:val="annotation subject"/>
    <w:basedOn w:val="CommentText"/>
    <w:next w:val="CommentText"/>
    <w:link w:val="CommentSubjectChar"/>
    <w:uiPriority w:val="99"/>
    <w:semiHidden/>
    <w:unhideWhenUsed/>
    <w:rsid w:val="009611DE"/>
    <w:rPr>
      <w:b/>
      <w:bCs/>
    </w:rPr>
  </w:style>
  <w:style w:type="character" w:customStyle="1" w:styleId="CommentSubjectChar">
    <w:name w:val="Comment Subject Char"/>
    <w:basedOn w:val="CommentTextChar"/>
    <w:link w:val="CommentSubject"/>
    <w:uiPriority w:val="99"/>
    <w:semiHidden/>
    <w:rsid w:val="009611DE"/>
    <w:rPr>
      <w:b/>
      <w:bCs/>
      <w:sz w:val="20"/>
      <w:szCs w:val="20"/>
    </w:rPr>
  </w:style>
  <w:style w:type="paragraph" w:styleId="BalloonText">
    <w:name w:val="Balloon Text"/>
    <w:basedOn w:val="Normal"/>
    <w:link w:val="BalloonTextChar"/>
    <w:uiPriority w:val="99"/>
    <w:semiHidden/>
    <w:unhideWhenUsed/>
    <w:rsid w:val="00961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DE"/>
    <w:rPr>
      <w:rFonts w:ascii="Segoe UI" w:hAnsi="Segoe UI" w:cs="Segoe UI"/>
      <w:sz w:val="18"/>
      <w:szCs w:val="18"/>
    </w:rPr>
  </w:style>
  <w:style w:type="character" w:styleId="UnresolvedMention">
    <w:name w:val="Unresolved Mention"/>
    <w:basedOn w:val="DefaultParagraphFont"/>
    <w:uiPriority w:val="99"/>
    <w:semiHidden/>
    <w:unhideWhenUsed/>
    <w:rsid w:val="00304F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3553">
      <w:bodyDiv w:val="1"/>
      <w:marLeft w:val="0"/>
      <w:marRight w:val="0"/>
      <w:marTop w:val="0"/>
      <w:marBottom w:val="0"/>
      <w:divBdr>
        <w:top w:val="none" w:sz="0" w:space="0" w:color="auto"/>
        <w:left w:val="none" w:sz="0" w:space="0" w:color="auto"/>
        <w:bottom w:val="none" w:sz="0" w:space="0" w:color="auto"/>
        <w:right w:val="none" w:sz="0" w:space="0" w:color="auto"/>
      </w:divBdr>
    </w:div>
    <w:div w:id="3808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oholicshome.org" TargetMode="External"/><Relationship Id="rId13" Type="http://schemas.openxmlformats.org/officeDocument/2006/relationships/hyperlink" Target="https://www.porthealth.org/" TargetMode="External"/><Relationship Id="rId3" Type="http://schemas.openxmlformats.org/officeDocument/2006/relationships/settings" Target="settings.xml"/><Relationship Id="rId7" Type="http://schemas.openxmlformats.org/officeDocument/2006/relationships/hyperlink" Target="https://darecasa.org/casa/%20" TargetMode="External"/><Relationship Id="rId12" Type="http://schemas.openxmlformats.org/officeDocument/2006/relationships/hyperlink" Target="http://www.trosa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erbanksdarechallenge.org/" TargetMode="External"/><Relationship Id="rId11" Type="http://schemas.openxmlformats.org/officeDocument/2006/relationships/hyperlink" Target="http://www.christianrecoveryhouses.org" TargetMode="External"/><Relationship Id="rId5" Type="http://schemas.openxmlformats.org/officeDocument/2006/relationships/hyperlink" Target="http://www.maryshousegso.org" TargetMode="External"/><Relationship Id="rId15" Type="http://schemas.openxmlformats.org/officeDocument/2006/relationships/theme" Target="theme/theme1.xml"/><Relationship Id="rId10" Type="http://schemas.openxmlformats.org/officeDocument/2006/relationships/hyperlink" Target="http://bethelcolony.org" TargetMode="External"/><Relationship Id="rId4" Type="http://schemas.openxmlformats.org/officeDocument/2006/relationships/webSettings" Target="webSettings.xml"/><Relationship Id="rId9" Type="http://schemas.openxmlformats.org/officeDocument/2006/relationships/hyperlink" Target="mailto:gracehome@hebroncolon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2019-01-09T14:56:00Z</dcterms:created>
  <dcterms:modified xsi:type="dcterms:W3CDTF">2019-01-09T15:32:00Z</dcterms:modified>
</cp:coreProperties>
</file>